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0A" w:rsidRPr="00280A0A" w:rsidRDefault="004947B3" w:rsidP="00280A0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0D5650A9" wp14:editId="436118BE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A0A" w:rsidRPr="00280A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8CE6B4" wp14:editId="2D7B822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6DD39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280A0A" w:rsidRPr="00280A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9796B4" wp14:editId="177D2014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A0A" w:rsidRDefault="00280A0A" w:rsidP="00280A0A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796B4"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280A0A" w:rsidRDefault="00280A0A" w:rsidP="00280A0A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80A0A" w:rsidRPr="00280A0A" w:rsidRDefault="00280A0A" w:rsidP="00280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0A0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СЕЛЬСКОЕ ПОСЕЛЕНИЕ «</w:t>
      </w:r>
      <w:r w:rsidR="004947B3">
        <w:rPr>
          <w:rFonts w:ascii="Times New Roman" w:hAnsi="Times New Roman"/>
          <w:b/>
          <w:color w:val="000000"/>
          <w:sz w:val="24"/>
          <w:szCs w:val="24"/>
        </w:rPr>
        <w:t>УСПЕНСКОЕ</w:t>
      </w:r>
      <w:r w:rsidRPr="00280A0A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280A0A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A0A">
        <w:rPr>
          <w:rFonts w:ascii="Times New Roman" w:hAnsi="Times New Roman"/>
          <w:b/>
          <w:sz w:val="24"/>
          <w:szCs w:val="24"/>
        </w:rPr>
        <w:t>ПОСТАНОВЛЕНИЕ</w:t>
      </w:r>
    </w:p>
    <w:p w:rsidR="00280A0A" w:rsidRPr="00280A0A" w:rsidRDefault="00280A0A" w:rsidP="00280A0A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80A0A" w:rsidRPr="00280A0A" w:rsidRDefault="004947B3" w:rsidP="00280A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01</w:t>
      </w:r>
      <w:r w:rsidR="00360873">
        <w:rPr>
          <w:rFonts w:ascii="Times New Roman" w:eastAsia="Times New Roman" w:hAnsi="Times New Roman" w:cs="Times New Roman"/>
          <w:b/>
          <w:lang w:eastAsia="ru-RU"/>
        </w:rPr>
        <w:t>.0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280A0A" w:rsidRPr="00280A0A">
        <w:rPr>
          <w:rFonts w:ascii="Times New Roman" w:eastAsia="Times New Roman" w:hAnsi="Times New Roman" w:cs="Times New Roman"/>
          <w:b/>
          <w:lang w:eastAsia="ru-RU"/>
        </w:rPr>
        <w:t xml:space="preserve">.2019                                                                                                                        </w:t>
      </w:r>
      <w:r w:rsidR="006C7BF1">
        <w:rPr>
          <w:rFonts w:ascii="Times New Roman" w:eastAsia="Times New Roman" w:hAnsi="Times New Roman" w:cs="Times New Roman"/>
          <w:b/>
          <w:lang w:eastAsia="ru-RU"/>
        </w:rPr>
        <w:t xml:space="preserve">           № 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О порядке формирования и ведения </w:t>
      </w:r>
      <w:r w:rsidRPr="00280A0A">
        <w:rPr>
          <w:rFonts w:ascii="Times New Roman" w:hAnsi="Times New Roman" w:cs="Times New Roman"/>
          <w:sz w:val="24"/>
          <w:szCs w:val="24"/>
        </w:rPr>
        <w:br/>
        <w:t>реестра муниципальных услуг,</w:t>
      </w:r>
    </w:p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предоставляемых Администрацией  </w:t>
      </w:r>
    </w:p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</w:t>
      </w:r>
    </w:p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Тверской  области</w:t>
      </w:r>
      <w:proofErr w:type="gramEnd"/>
    </w:p>
    <w:p w:rsidR="00280A0A" w:rsidRPr="00280A0A" w:rsidRDefault="00280A0A" w:rsidP="00280A0A">
      <w:pPr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sz w:val="24"/>
          <w:szCs w:val="24"/>
        </w:rPr>
      </w:pPr>
    </w:p>
    <w:p w:rsidR="004947B3" w:rsidRDefault="00280A0A" w:rsidP="0049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от 27.07.2010 г. N 210-ФЗ "Об организации предоставления государственных и муниципальных услуг",</w:t>
      </w:r>
      <w:r w:rsidR="004947B3">
        <w:rPr>
          <w:rFonts w:ascii="Times New Roman" w:hAnsi="Times New Roman" w:cs="Times New Roman"/>
          <w:sz w:val="24"/>
          <w:szCs w:val="24"/>
        </w:rPr>
        <w:t xml:space="preserve"> </w:t>
      </w:r>
      <w:r w:rsidRPr="00280A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r w:rsidR="004947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Успенское»</w:t>
      </w:r>
    </w:p>
    <w:p w:rsidR="004947B3" w:rsidRDefault="004947B3" w:rsidP="0049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80A0A" w:rsidRPr="004947B3" w:rsidRDefault="00280A0A" w:rsidP="0049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   </w:t>
      </w:r>
      <w:r w:rsidRPr="00280A0A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4947B3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280A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формирования и ведения реестра муниципальных услуг, предоставляемых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Администрацией  сельского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 Ржевского района Тверской области  согласно </w:t>
      </w:r>
      <w:hyperlink w:anchor="sub_100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приложению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bookmarkEnd w:id="0"/>
    <w:p w:rsidR="004947B3" w:rsidRDefault="004947B3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A0A" w:rsidRPr="00280A0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proofErr w:type="gramStart"/>
      <w:r w:rsidR="00280A0A" w:rsidRPr="00280A0A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="00280A0A" w:rsidRPr="00280A0A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280A0A" w:rsidRPr="00280A0A" w:rsidRDefault="00280A0A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  3. Настоящее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80A0A" w:rsidRDefault="00280A0A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47B3" w:rsidRDefault="004947B3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B3" w:rsidRDefault="004947B3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B3" w:rsidRPr="00280A0A" w:rsidRDefault="004947B3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  <w:r w:rsidRPr="00280A0A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gramStart"/>
      <w:r w:rsidR="004947B3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280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 w:rsidR="004947B3">
        <w:rPr>
          <w:rFonts w:ascii="Times New Roman" w:hAnsi="Times New Roman" w:cs="Times New Roman"/>
          <w:b/>
          <w:sz w:val="24"/>
          <w:szCs w:val="24"/>
        </w:rPr>
        <w:t>В.А.Громов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постановлению</w:t>
        </w:r>
      </w:hyperlink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</w:t>
      </w:r>
    </w:p>
    <w:p w:rsidR="00280A0A" w:rsidRPr="00280A0A" w:rsidRDefault="00280A0A" w:rsidP="00280A0A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 «</w:t>
      </w:r>
      <w:r w:rsidR="004947B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280A0A" w:rsidRPr="00280A0A" w:rsidRDefault="00280A0A" w:rsidP="00280A0A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Ржевского района Тверской области</w:t>
      </w:r>
    </w:p>
    <w:p w:rsidR="00280A0A" w:rsidRPr="00280A0A" w:rsidRDefault="004947B3" w:rsidP="00280A0A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01.02.2019 № 15</w:t>
      </w:r>
    </w:p>
    <w:p w:rsidR="00280A0A" w:rsidRPr="00280A0A" w:rsidRDefault="00280A0A" w:rsidP="00280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формирования и ведения реестра муниципальных услуг, предоставляемых Администрацией сельского поселения «</w:t>
      </w:r>
      <w:r w:rsidR="004947B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Успенское</w:t>
      </w: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» </w:t>
      </w: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Ржевского района Тверской </w:t>
      </w:r>
      <w:proofErr w:type="gramStart"/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области.  </w:t>
      </w:r>
      <w:proofErr w:type="gramEnd"/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1. Порядок формирования и ведения реестра муниципальных услуг, предоставляемых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сельского поселения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«.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  (далее - Реестр).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6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3. 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Реестр</w:t>
      </w:r>
      <w:r w:rsidRPr="00280A0A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Администрацией  сельского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 xml:space="preserve"> поселения «.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280A0A" w:rsidRPr="00280A0A" w:rsidRDefault="00280A0A" w:rsidP="00280A0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80A0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Порядок формирования и ведения Реестра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7. Формирование сведений об услугах для размещения в Реестре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осуществляет  Администрация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 (далее - 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ответственная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7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пунктом 2 статьи 2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физическим и юридическим лицам, и в соответствии с </w:t>
      </w:r>
      <w:hyperlink r:id="rId8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пунктом 3 статьи 1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приложения №1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280A0A" w:rsidRPr="00280A0A" w:rsidRDefault="00280A0A" w:rsidP="00280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10. Реестр, сформированный на бумажном носителе, подлежит утверждению постановлением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обнародованию в установленном порядке и размещению на официальном сайте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12. Направление сведений о муниципальных услугах для размещения в Реестре и внесение изменений в Реестр осуществляется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ответственной за предоставление муниципальных услуг, координирующими муниципальными учреждениями, оказывающими муниципальные услуги в электронной форме.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13. Сведения об услугах, предоставляемых Администрацией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»,  ответственной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 координирующими муниципальными учреждениями, оказывающими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14. Изменения в Реестр вносятся в случаях: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изменения наименования, статуса Администрации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», ответственной за предоставление муниципальных услуг;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15.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16.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пунктах 16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17</w:t>
        </w:r>
      </w:hyperlink>
      <w:r w:rsidRPr="00280A0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>17. Администрация сельского поселения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80A0A">
        <w:rPr>
          <w:rFonts w:ascii="Times New Roman" w:hAnsi="Times New Roman" w:cs="Times New Roman"/>
          <w:sz w:val="24"/>
          <w:szCs w:val="24"/>
        </w:rPr>
        <w:t>ответственная  за</w:t>
      </w:r>
      <w:proofErr w:type="gramEnd"/>
      <w:r w:rsidRPr="00280A0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280A0A" w:rsidRPr="00280A0A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280A0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к </w:t>
      </w:r>
      <w:hyperlink w:anchor="sub_1000" w:history="1">
        <w:r w:rsidRPr="00280A0A">
          <w:rPr>
            <w:rFonts w:ascii="Times New Roman" w:hAnsi="Times New Roman" w:cs="Times New Roman"/>
            <w:color w:val="106BBE"/>
            <w:sz w:val="24"/>
            <w:szCs w:val="24"/>
          </w:rPr>
          <w:t>Порядку</w:t>
        </w:r>
      </w:hyperlink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формирования и ведения реестра</w:t>
      </w:r>
      <w:r w:rsidRPr="00280A0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муниципальных услуг,</w:t>
      </w:r>
      <w:r w:rsidRPr="00280A0A"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0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947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1" w:name="_GoBack"/>
      <w:bookmarkEnd w:id="1"/>
      <w:r w:rsidRPr="00280A0A">
        <w:rPr>
          <w:rFonts w:ascii="Times New Roman" w:hAnsi="Times New Roman" w:cs="Times New Roman"/>
          <w:sz w:val="24"/>
          <w:szCs w:val="24"/>
        </w:rPr>
        <w:t xml:space="preserve">  «</w:t>
      </w:r>
      <w:r w:rsidR="004947B3">
        <w:rPr>
          <w:rFonts w:ascii="Times New Roman" w:hAnsi="Times New Roman" w:cs="Times New Roman"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80A0A" w:rsidRPr="00280A0A" w:rsidRDefault="00280A0A" w:rsidP="00280A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A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услуг,           </w:t>
      </w:r>
    </w:p>
    <w:p w:rsidR="00280A0A" w:rsidRPr="00280A0A" w:rsidRDefault="00280A0A" w:rsidP="0028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A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proofErr w:type="gramStart"/>
      <w:r w:rsidRPr="00280A0A">
        <w:rPr>
          <w:rFonts w:ascii="Times New Roman" w:hAnsi="Times New Roman" w:cs="Times New Roman"/>
          <w:b/>
          <w:sz w:val="24"/>
          <w:szCs w:val="24"/>
        </w:rPr>
        <w:t>Администрацией  сельского</w:t>
      </w:r>
      <w:proofErr w:type="gramEnd"/>
      <w:r w:rsidRPr="00280A0A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4947B3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280A0A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</w:t>
            </w:r>
            <w:proofErr w:type="gramEnd"/>
            <w:r w:rsidRPr="00280A0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4947B3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, ответственная за предоставление муниципальной услуги/</w:t>
            </w:r>
          </w:p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сельского поселения «</w:t>
            </w:r>
            <w:r w:rsidR="004947B3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A0A" w:rsidRPr="00280A0A" w:rsidRDefault="00280A0A" w:rsidP="0028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0A0A" w:rsidRPr="00280A0A" w:rsidTr="00A86070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I. Муниципальные услуги, предоставляемые Администрацией сельского поселения «</w:t>
            </w:r>
            <w:r w:rsidR="004947B3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A" w:rsidRPr="00280A0A" w:rsidTr="00A86070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280A0A" w:rsidRPr="00280A0A" w:rsidTr="00A86070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A0A" w:rsidRPr="00280A0A" w:rsidTr="00A8607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A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A0A" w:rsidRPr="00280A0A" w:rsidRDefault="00280A0A" w:rsidP="0028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A0A" w:rsidRPr="00280A0A" w:rsidRDefault="00280A0A" w:rsidP="0028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A0A" w:rsidRPr="00280A0A" w:rsidRDefault="00280A0A" w:rsidP="00280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80A0A" w:rsidRPr="00280A0A" w:rsidSect="00B85F2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80A0A" w:rsidRPr="00280A0A" w:rsidRDefault="00280A0A" w:rsidP="00280A0A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280A0A" w:rsidRPr="00280A0A" w:rsidSect="00B85F2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F74A56" w:rsidRDefault="00F74A56"/>
    <w:sectPr w:rsidR="00F7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6"/>
    <w:rsid w:val="00280A0A"/>
    <w:rsid w:val="00360873"/>
    <w:rsid w:val="004379C6"/>
    <w:rsid w:val="004947B3"/>
    <w:rsid w:val="006C7BF1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478B-8D55-48C4-8149-64D46BA8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2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0" TargetMode="External"/><Relationship Id="rId5" Type="http://schemas.openxmlformats.org/officeDocument/2006/relationships/hyperlink" Target="http://internet.garant.ru/document?id=12077515&amp;sub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5</cp:revision>
  <cp:lastPrinted>2019-02-14T16:19:00Z</cp:lastPrinted>
  <dcterms:created xsi:type="dcterms:W3CDTF">2019-02-14T15:40:00Z</dcterms:created>
  <dcterms:modified xsi:type="dcterms:W3CDTF">2019-02-14T16:20:00Z</dcterms:modified>
</cp:coreProperties>
</file>